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1C3A" w14:textId="77777777" w:rsidR="009963F2" w:rsidRPr="00A7303D" w:rsidRDefault="009963F2" w:rsidP="009963F2">
      <w:pPr>
        <w:rPr>
          <w:rFonts w:ascii="Sylfaen" w:hAnsi="Sylfaen"/>
        </w:rPr>
      </w:pPr>
    </w:p>
    <w:p w14:paraId="14F79EC9" w14:textId="6174DCBD" w:rsidR="009963F2" w:rsidRDefault="009963F2" w:rsidP="009963F2">
      <w:pPr>
        <w:rPr>
          <w:rFonts w:ascii="Sylfaen" w:hAnsi="Sylfaen"/>
          <w:lang w:val="ka-G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4EAD3F" wp14:editId="5B452995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2179320" cy="1978660"/>
            <wp:effectExtent l="0" t="0" r="0" b="2540"/>
            <wp:wrapSquare wrapText="bothSides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97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343F5" w14:textId="6D2C8EF2" w:rsidR="009963F2" w:rsidRDefault="009963F2" w:rsidP="009963F2">
      <w:pPr>
        <w:jc w:val="center"/>
        <w:rPr>
          <w:rFonts w:ascii="Sylfaen" w:hAnsi="Sylfaen"/>
          <w:lang w:val="ka-GE"/>
        </w:rPr>
      </w:pPr>
    </w:p>
    <w:p w14:paraId="7EA2FE05" w14:textId="77777777" w:rsidR="009963F2" w:rsidRDefault="009963F2" w:rsidP="009963F2">
      <w:pPr>
        <w:rPr>
          <w:rFonts w:ascii="Sylfaen" w:hAnsi="Sylfaen"/>
          <w:lang w:val="ka-GE"/>
        </w:rPr>
      </w:pPr>
    </w:p>
    <w:p w14:paraId="4DF7F4EF" w14:textId="77777777" w:rsidR="009963F2" w:rsidRDefault="009963F2" w:rsidP="009963F2">
      <w:pPr>
        <w:rPr>
          <w:rFonts w:ascii="Sylfaen" w:hAnsi="Sylfaen"/>
          <w:lang w:val="ka-GE"/>
        </w:rPr>
      </w:pPr>
    </w:p>
    <w:p w14:paraId="3C7C5D0D" w14:textId="77777777" w:rsidR="009963F2" w:rsidRDefault="009963F2" w:rsidP="009963F2">
      <w:pPr>
        <w:rPr>
          <w:rFonts w:ascii="Sylfaen" w:hAnsi="Sylfaen"/>
          <w:lang w:val="ka-GE"/>
        </w:rPr>
      </w:pPr>
    </w:p>
    <w:p w14:paraId="0A0A889A" w14:textId="77777777" w:rsidR="009963F2" w:rsidRDefault="009963F2" w:rsidP="009963F2">
      <w:pPr>
        <w:rPr>
          <w:rFonts w:ascii="Sylfaen" w:hAnsi="Sylfaen"/>
          <w:lang w:val="ka-GE"/>
        </w:rPr>
      </w:pPr>
    </w:p>
    <w:p w14:paraId="4D6B8241" w14:textId="77777777" w:rsidR="009963F2" w:rsidRDefault="009963F2" w:rsidP="009963F2">
      <w:pPr>
        <w:jc w:val="center"/>
        <w:rPr>
          <w:rFonts w:ascii="Sylfaen" w:hAnsi="Sylfaen"/>
          <w:b/>
          <w:sz w:val="40"/>
          <w:szCs w:val="40"/>
          <w:lang w:val="ka-GE"/>
        </w:rPr>
      </w:pPr>
    </w:p>
    <w:p w14:paraId="7479114A" w14:textId="77777777" w:rsidR="009963F2" w:rsidRDefault="009963F2" w:rsidP="009963F2">
      <w:pPr>
        <w:jc w:val="center"/>
        <w:rPr>
          <w:rFonts w:ascii="Sylfaen" w:hAnsi="Sylfaen"/>
          <w:b/>
          <w:sz w:val="40"/>
          <w:szCs w:val="40"/>
          <w:lang w:val="ka-GE"/>
        </w:rPr>
      </w:pPr>
    </w:p>
    <w:p w14:paraId="51273D5B" w14:textId="3EF9B379" w:rsidR="009963F2" w:rsidRDefault="009963F2" w:rsidP="009963F2">
      <w:pPr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>თბილისი მოლის</w:t>
      </w:r>
      <w:r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ka-GE"/>
        </w:rPr>
        <w:t>პარკინგ</w:t>
      </w:r>
      <w:r w:rsidR="00A5169C">
        <w:rPr>
          <w:rFonts w:ascii="Sylfaen" w:hAnsi="Sylfaen"/>
          <w:b/>
          <w:sz w:val="40"/>
          <w:szCs w:val="40"/>
          <w:lang w:val="ka-GE"/>
        </w:rPr>
        <w:t>ზე</w:t>
      </w:r>
      <w:r>
        <w:rPr>
          <w:rFonts w:ascii="Sylfaen" w:hAnsi="Sylfaen"/>
          <w:b/>
          <w:sz w:val="40"/>
          <w:szCs w:val="40"/>
          <w:lang w:val="ka-GE"/>
        </w:rPr>
        <w:t xml:space="preserve"> იატაკის ზედაპირის საფარველის შეკეთება</w:t>
      </w:r>
    </w:p>
    <w:p w14:paraId="6969BBD9" w14:textId="77777777" w:rsidR="009963F2" w:rsidRDefault="009963F2" w:rsidP="009963F2">
      <w:pPr>
        <w:rPr>
          <w:rFonts w:ascii="Sylfaen" w:hAnsi="Sylfaen"/>
          <w:lang w:val="ka-GE"/>
        </w:rPr>
      </w:pPr>
    </w:p>
    <w:p w14:paraId="18587456" w14:textId="77777777" w:rsidR="009963F2" w:rsidRDefault="009963F2" w:rsidP="009963F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მოთხოვნები</w:t>
      </w:r>
    </w:p>
    <w:p w14:paraId="1473CE6D" w14:textId="77777777" w:rsidR="009963F2" w:rsidRDefault="009963F2" w:rsidP="009963F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39C2F481" w14:textId="77777777" w:rsidR="009963F2" w:rsidRDefault="009963F2" w:rsidP="009963F2">
      <w:pPr>
        <w:tabs>
          <w:tab w:val="left" w:pos="861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შინაარსი:</w:t>
      </w:r>
      <w:r>
        <w:rPr>
          <w:rFonts w:ascii="Sylfaen" w:hAnsi="Sylfaen"/>
          <w:lang w:val="ka-GE"/>
        </w:rPr>
        <w:tab/>
      </w:r>
    </w:p>
    <w:p w14:paraId="072AC897" w14:textId="77777777" w:rsidR="009963F2" w:rsidRDefault="009963F2" w:rsidP="009963F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ზოგადი ინფორმაცია---------------------------------------------------------------------3</w:t>
      </w:r>
    </w:p>
    <w:p w14:paraId="0F5E0686" w14:textId="77777777" w:rsidR="009963F2" w:rsidRDefault="009963F2" w:rsidP="009963F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დავალება------------------------------------------------------------------––4</w:t>
      </w:r>
    </w:p>
    <w:p w14:paraId="252D08F7" w14:textId="77777777" w:rsidR="009963F2" w:rsidRDefault="009963F2" w:rsidP="009963F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სამუშაოთა წარმოების გრაფიკი---------------------------------------------------------5</w:t>
      </w:r>
    </w:p>
    <w:p w14:paraId="4BBDADBE" w14:textId="77777777" w:rsidR="009963F2" w:rsidRDefault="009963F2" w:rsidP="009963F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უსაფრთხოების ნორმები-----------------------------------------------------------------5</w:t>
      </w:r>
    </w:p>
    <w:p w14:paraId="46BF2CD6" w14:textId="77777777" w:rsidR="009963F2" w:rsidRDefault="009963F2" w:rsidP="009963F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განფასება-----------------------------------------------------------------------------------5</w:t>
      </w:r>
    </w:p>
    <w:p w14:paraId="2F27ED47" w14:textId="504F7272" w:rsidR="009963F2" w:rsidRDefault="009963F2" w:rsidP="009963F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მონაცემები-------------------------------------------------------------------6</w:t>
      </w:r>
    </w:p>
    <w:p w14:paraId="12E64E51" w14:textId="70602764" w:rsidR="000C42A4" w:rsidRDefault="000C42A4" w:rsidP="009963F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ფოტო და გეგმები--------------------------------------------------------------------------7</w:t>
      </w:r>
    </w:p>
    <w:p w14:paraId="29C686F9" w14:textId="77777777" w:rsidR="009963F2" w:rsidRDefault="009963F2" w:rsidP="009963F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4034D18E" w14:textId="77777777" w:rsidR="009963F2" w:rsidRDefault="009963F2" w:rsidP="009963F2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ზოგადი ინფორმაცია</w:t>
      </w:r>
    </w:p>
    <w:p w14:paraId="4557F8EC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5AF54262" w14:textId="07BFE0A4" w:rsidR="009963F2" w:rsidRDefault="009963F2" w:rsidP="009963F2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სავაჭრო ცენტრი „თბილისი მოლის“ შენობა მდებარეობს დავით აღმაშენებლის ხეივნის N 213</w:t>
      </w:r>
    </w:p>
    <w:p w14:paraId="0E00A2D7" w14:textId="77777777" w:rsidR="009963F2" w:rsidRDefault="009963F2" w:rsidP="009963F2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შენობა 4 სართულიანია და შედგება სამი ბლოკისაგან (</w:t>
      </w:r>
      <w:r>
        <w:rPr>
          <w:rFonts w:ascii="Sylfaen" w:hAnsi="Sylfaen"/>
        </w:rPr>
        <w:t>A, B</w:t>
      </w:r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C</w:t>
      </w:r>
      <w:r>
        <w:rPr>
          <w:rFonts w:ascii="Sylfaen" w:hAnsi="Sylfaen"/>
          <w:lang w:val="ka-GE"/>
        </w:rPr>
        <w:t xml:space="preserve"> ბლოკებისგან)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 xml:space="preserve">რომლებიც ერთმანეთისგან გამოყოფილია სეისმური ნაკერებით. </w:t>
      </w:r>
    </w:p>
    <w:p w14:paraId="4973C189" w14:textId="01A743A0" w:rsidR="009963F2" w:rsidRDefault="009963F2" w:rsidP="009963F2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ტექნიკური მოთხოვნები ითვალისწინებს ძირითადად. მოლის –1</w:t>
      </w:r>
      <w:r w:rsidR="00191671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-2 </w:t>
      </w:r>
      <w:r w:rsidR="007A4BF5">
        <w:rPr>
          <w:rFonts w:ascii="Sylfaen" w:hAnsi="Sylfaen"/>
          <w:lang w:val="ka-GE"/>
        </w:rPr>
        <w:t xml:space="preserve">და </w:t>
      </w:r>
      <w:r w:rsidR="00676BF6">
        <w:rPr>
          <w:rFonts w:ascii="Sylfaen" w:hAnsi="Sylfaen"/>
          <w:lang w:val="ka-GE"/>
        </w:rPr>
        <w:t xml:space="preserve">-3 </w:t>
      </w:r>
      <w:r>
        <w:rPr>
          <w:rFonts w:ascii="Sylfaen" w:hAnsi="Sylfaen"/>
          <w:lang w:val="ka-GE"/>
        </w:rPr>
        <w:t>პაკინგის დონე</w:t>
      </w:r>
      <w:r w:rsidR="007A4BF5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ზე</w:t>
      </w:r>
      <w:r w:rsidR="007A4BF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იატაკის ზედაპირზე, ორკომპონენტიანი ეპოქსიდური საფარველის ლო</w:t>
      </w:r>
      <w:r w:rsidR="00F51386">
        <w:rPr>
          <w:rFonts w:ascii="Sylfaen" w:hAnsi="Sylfaen"/>
          <w:lang w:val="ka-GE"/>
        </w:rPr>
        <w:t>კ</w:t>
      </w:r>
      <w:r>
        <w:rPr>
          <w:rFonts w:ascii="Sylfaen" w:hAnsi="Sylfaen"/>
          <w:lang w:val="ka-GE"/>
        </w:rPr>
        <w:t xml:space="preserve">ალურ შეკეთებას. </w:t>
      </w:r>
    </w:p>
    <w:p w14:paraId="78D47DC8" w14:textId="326826A6" w:rsidR="009963F2" w:rsidRDefault="007E6B11" w:rsidP="009963F2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განსაკუთრებული </w:t>
      </w:r>
      <w:r w:rsidR="00C83D94">
        <w:rPr>
          <w:rFonts w:ascii="Sylfaen" w:hAnsi="Sylfaen"/>
          <w:lang w:val="ka-GE"/>
        </w:rPr>
        <w:t>მოცულობა შეადგენს</w:t>
      </w:r>
      <w:r w:rsidR="003B3A9C">
        <w:rPr>
          <w:rFonts w:ascii="Sylfaen" w:hAnsi="Sylfaen"/>
          <w:lang w:val="ka-GE"/>
        </w:rPr>
        <w:t xml:space="preserve"> </w:t>
      </w:r>
      <w:r w:rsidR="00AC43AF">
        <w:rPr>
          <w:rFonts w:ascii="Sylfaen" w:hAnsi="Sylfaen"/>
          <w:lang w:val="ka-GE"/>
        </w:rPr>
        <w:t>-1</w:t>
      </w:r>
      <w:r w:rsidR="009963F2">
        <w:rPr>
          <w:rFonts w:ascii="Sylfaen" w:hAnsi="Sylfaen"/>
          <w:lang w:val="ka-GE"/>
        </w:rPr>
        <w:t xml:space="preserve"> პარკინგზე შესასვლელთან და -2 დონეზე შესასვლელ პანდუსთან და </w:t>
      </w:r>
      <w:r w:rsidR="00395E22">
        <w:rPr>
          <w:rFonts w:ascii="Sylfaen" w:hAnsi="Sylfaen"/>
          <w:lang w:val="ka-GE"/>
        </w:rPr>
        <w:t xml:space="preserve">ასევე </w:t>
      </w:r>
      <w:r w:rsidR="009963F2">
        <w:rPr>
          <w:rFonts w:ascii="Sylfaen" w:hAnsi="Sylfaen"/>
          <w:lang w:val="ka-GE"/>
        </w:rPr>
        <w:t>რამოდენიმე ადგილზე, რომლებიც მითითებული იქნება მთლიან პარკინგის ფართში.</w:t>
      </w:r>
    </w:p>
    <w:p w14:paraId="0AEA59C5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5B8294A2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3B8D024A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2B9D98E4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57FF2BA8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733ABB26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2F2A88F5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0DD4E511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3B646A49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164E3356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5114224A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0C7445A1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639FF5AC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0AA0AC91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5108EB6D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5E3C89A4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537938A3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6C7E99CE" w14:textId="77777777" w:rsidR="009963F2" w:rsidRDefault="009963F2" w:rsidP="009963F2">
      <w:pPr>
        <w:ind w:left="720"/>
        <w:rPr>
          <w:rFonts w:ascii="Sylfaen" w:hAnsi="Sylfaen"/>
          <w:lang w:val="ka-GE"/>
        </w:rPr>
      </w:pPr>
    </w:p>
    <w:p w14:paraId="4FDF76CF" w14:textId="77777777" w:rsidR="009963F2" w:rsidRPr="00021298" w:rsidRDefault="009963F2" w:rsidP="009963F2">
      <w:pPr>
        <w:rPr>
          <w:rFonts w:ascii="Sylfaen" w:hAnsi="Sylfaen" w:cs="Sylfaen"/>
          <w:lang w:val="ka-GE"/>
        </w:rPr>
      </w:pPr>
    </w:p>
    <w:p w14:paraId="4ADDD085" w14:textId="77777777" w:rsidR="009963F2" w:rsidRDefault="009963F2" w:rsidP="009963F2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ტ</w:t>
      </w:r>
      <w:r>
        <w:rPr>
          <w:rFonts w:ascii="Sylfaen" w:hAnsi="Sylfaen" w:cs="Sylfaen"/>
          <w:b/>
          <w:sz w:val="24"/>
          <w:szCs w:val="24"/>
          <w:lang w:val="ka-GE"/>
        </w:rPr>
        <w:t>ექნიკური</w:t>
      </w:r>
      <w:r>
        <w:rPr>
          <w:rFonts w:ascii="Sylfaen" w:hAnsi="Sylfaen"/>
          <w:b/>
          <w:sz w:val="24"/>
          <w:szCs w:val="24"/>
          <w:lang w:val="ka-GE"/>
        </w:rPr>
        <w:t xml:space="preserve"> დავალება</w:t>
      </w:r>
    </w:p>
    <w:p w14:paraId="3A9558AE" w14:textId="77777777" w:rsidR="009963F2" w:rsidRDefault="009963F2" w:rsidP="009963F2">
      <w:pPr>
        <w:pStyle w:val="ListParagraph"/>
        <w:ind w:left="990"/>
        <w:rPr>
          <w:rFonts w:ascii="Sylfaen" w:hAnsi="Sylfaen" w:cs="Sylfaen"/>
          <w:lang w:val="ka-GE"/>
        </w:rPr>
      </w:pPr>
    </w:p>
    <w:p w14:paraId="0E77E74D" w14:textId="77777777" w:rsidR="009963F2" w:rsidRDefault="009963F2" w:rsidP="009963F2">
      <w:pPr>
        <w:pStyle w:val="ListParagraph"/>
        <w:ind w:left="108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ა) მოეწყოს ორკომპონენტიანი ინდუსტრიული ეპოქსიდური საფარველი</w:t>
      </w:r>
    </w:p>
    <w:p w14:paraId="28F13184" w14:textId="77777777" w:rsidR="009963F2" w:rsidRDefault="009963F2" w:rsidP="009963F2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მოწყობა ითვალისწინებს:</w:t>
      </w:r>
    </w:p>
    <w:p w14:paraId="480565CD" w14:textId="6BFD2AEE" w:rsidR="009963F2" w:rsidRDefault="009963F2" w:rsidP="009963F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შემოიღობოს საშენებლო არე შესაბამისი ზღუდარებით, სასურველია გადასაადგილებელი კონტრასტული ღობით</w:t>
      </w:r>
      <w:r w:rsidR="00B310E2">
        <w:rPr>
          <w:rFonts w:ascii="Sylfaen" w:hAnsi="Sylfaen"/>
        </w:rPr>
        <w:t xml:space="preserve"> </w:t>
      </w:r>
      <w:r w:rsidR="00B310E2">
        <w:rPr>
          <w:rFonts w:ascii="Sylfaen" w:hAnsi="Sylfaen"/>
          <w:lang w:val="ka-GE"/>
        </w:rPr>
        <w:t>და ამკრძალავი ნიშნებით;</w:t>
      </w:r>
    </w:p>
    <w:p w14:paraId="121F42F1" w14:textId="5954376E" w:rsidR="009963F2" w:rsidRDefault="009963F2" w:rsidP="009963F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მითითებულ საზღვრებში მოიხსნას არსებული დაზიანებული საფარველი და გასუფთავდეს ზედაპირი ნაგვისგან;</w:t>
      </w:r>
    </w:p>
    <w:p w14:paraId="7E0B9215" w14:textId="0F6B6977" w:rsidR="00D22972" w:rsidRDefault="00D22972" w:rsidP="009963F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მოსამზადებელი სამუშაოები: ზედაპირის მოხვეწა და გაწმენდა გამხსნელით;</w:t>
      </w:r>
    </w:p>
    <w:p w14:paraId="26B9BC3F" w14:textId="555F6963" w:rsidR="00D22972" w:rsidRDefault="00D22972" w:rsidP="009963F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ბზარების და დაზიანებული ადგილების დამუშავება სარემონტო მალალებით;</w:t>
      </w:r>
    </w:p>
    <w:p w14:paraId="485AEE34" w14:textId="6AC2BD23" w:rsidR="00D22972" w:rsidRDefault="00D22972" w:rsidP="009963F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ზედაპირის დამუშავება ეპოქსიდური გრუნტით (პირველი ფენა);</w:t>
      </w:r>
    </w:p>
    <w:p w14:paraId="4BDECF44" w14:textId="47F7C82C" w:rsidR="00D22972" w:rsidRDefault="00C90E57" w:rsidP="009963F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დაეტანოს კვარცის ქვიშა (0.3-0.8) ფრაქციის;</w:t>
      </w:r>
    </w:p>
    <w:p w14:paraId="07C70931" w14:textId="6C939311" w:rsidR="00C90E57" w:rsidRDefault="00C90E57" w:rsidP="009963F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დაეტანოს ეპოქსიდური ზედა საფარველი (მეორე ფენა);</w:t>
      </w:r>
    </w:p>
    <w:p w14:paraId="11E8C276" w14:textId="003F1D7D" w:rsidR="00C90E57" w:rsidRDefault="00C90E57" w:rsidP="009963F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დაეტანოს ეპოქსიდური ზედა საფარველი (მესამე ფენა);</w:t>
      </w:r>
    </w:p>
    <w:p w14:paraId="4AEF19DE" w14:textId="04FC24D1" w:rsidR="000D62F5" w:rsidRDefault="000D62F5" w:rsidP="009963F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ეპოქსიდური საფარველის ფენები</w:t>
      </w:r>
      <w:r w:rsidR="00C90E57">
        <w:rPr>
          <w:rFonts w:ascii="Sylfaen" w:hAnsi="Sylfaen"/>
          <w:lang w:val="ka-GE"/>
        </w:rPr>
        <w:t xml:space="preserve"> უნდა იყოს დატანილი</w:t>
      </w:r>
      <w:r>
        <w:rPr>
          <w:rFonts w:ascii="Sylfaen" w:hAnsi="Sylfaen"/>
          <w:lang w:val="ka-GE"/>
        </w:rPr>
        <w:t xml:space="preserve"> სრული ტექნოლოგიური პროცესის დაცვით.</w:t>
      </w:r>
    </w:p>
    <w:p w14:paraId="2D395DE7" w14:textId="7110FA0C" w:rsidR="000D62F5" w:rsidRDefault="000D62F5" w:rsidP="009963F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სრული გამყარების შემდეგ მოიხსნას ზღუდარები და გადავიდეს შემდეგ ზონაზე.</w:t>
      </w:r>
    </w:p>
    <w:p w14:paraId="4662653C" w14:textId="77777777" w:rsidR="009963F2" w:rsidRDefault="009963F2" w:rsidP="009963F2">
      <w:pPr>
        <w:ind w:left="144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შენიშვნა:</w:t>
      </w:r>
    </w:p>
    <w:p w14:paraId="47D27B26" w14:textId="77777777" w:rsidR="009963F2" w:rsidRDefault="009963F2" w:rsidP="009963F2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ყველა სამუშაო უნდა იყოს შესრულებული მაღალი ხარისხით და პროფესიონალურად. </w:t>
      </w:r>
    </w:p>
    <w:p w14:paraId="70CB3E2A" w14:textId="2A72CA93" w:rsidR="009963F2" w:rsidRDefault="000D62F5" w:rsidP="009963F2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საფარველი</w:t>
      </w:r>
      <w:r w:rsidR="009963F2">
        <w:rPr>
          <w:rFonts w:ascii="Sylfaen" w:hAnsi="Sylfaen"/>
          <w:lang w:val="ka-GE"/>
        </w:rPr>
        <w:t xml:space="preserve"> უნდა დაი</w:t>
      </w:r>
      <w:r>
        <w:rPr>
          <w:rFonts w:ascii="Sylfaen" w:hAnsi="Sylfaen"/>
          <w:lang w:val="ka-GE"/>
        </w:rPr>
        <w:t>ტან</w:t>
      </w:r>
      <w:r w:rsidR="009963F2">
        <w:rPr>
          <w:rFonts w:ascii="Sylfaen" w:hAnsi="Sylfaen"/>
          <w:lang w:val="ka-GE"/>
        </w:rPr>
        <w:t>ოს თანაბრად, ტალღების გარეშ</w:t>
      </w:r>
      <w:r>
        <w:rPr>
          <w:rFonts w:ascii="Sylfaen" w:hAnsi="Sylfaen"/>
          <w:lang w:val="ka-GE"/>
        </w:rPr>
        <w:t>ე</w:t>
      </w:r>
      <w:r w:rsidR="009963F2">
        <w:rPr>
          <w:rFonts w:ascii="Sylfaen" w:hAnsi="Sylfaen"/>
          <w:lang w:val="ka-GE"/>
        </w:rPr>
        <w:t>;</w:t>
      </w:r>
    </w:p>
    <w:p w14:paraId="28B9DA5D" w14:textId="581D2983" w:rsidR="009963F2" w:rsidRPr="00C90E57" w:rsidRDefault="009963F2" w:rsidP="009963F2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სამუშაოთა მწარმოებელმა უნდა მოიტანოს ყველა საჭირო იარაღი თუ სამუშაო საშუალება, რაც საჭიროა სამუშაოს შესრულებისთვის.</w:t>
      </w:r>
    </w:p>
    <w:p w14:paraId="71CE5A48" w14:textId="54937A2E" w:rsidR="00C90E57" w:rsidRPr="00D26D10" w:rsidRDefault="00C90E57" w:rsidP="009963F2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კონტრაქტორი ვალდებულია მოაწყოს ყველა ბარიერი და დატანილი ფენის დასაცავი სა</w:t>
      </w:r>
      <w:r w:rsidR="00AF1457">
        <w:rPr>
          <w:rFonts w:ascii="Sylfaen" w:hAnsi="Sylfaen"/>
          <w:lang w:val="ka-GE"/>
        </w:rPr>
        <w:t>შუალებები</w:t>
      </w:r>
      <w:r>
        <w:rPr>
          <w:rFonts w:ascii="Sylfaen" w:hAnsi="Sylfaen"/>
          <w:lang w:val="ka-GE"/>
        </w:rPr>
        <w:t xml:space="preserve">, რათა არ მოხდეს </w:t>
      </w:r>
      <w:r w:rsidR="00AF1457">
        <w:rPr>
          <w:rFonts w:ascii="Sylfaen" w:hAnsi="Sylfaen"/>
          <w:lang w:val="ka-GE"/>
        </w:rPr>
        <w:t xml:space="preserve">არამშრალ ზედაპირებზე </w:t>
      </w:r>
      <w:r>
        <w:rPr>
          <w:rFonts w:ascii="Sylfaen" w:hAnsi="Sylfaen"/>
          <w:lang w:val="ka-GE"/>
        </w:rPr>
        <w:t>მტვერის</w:t>
      </w:r>
      <w:r w:rsidR="00AF1457">
        <w:rPr>
          <w:rFonts w:ascii="Sylfaen" w:hAnsi="Sylfaen"/>
          <w:lang w:val="ka-GE"/>
        </w:rPr>
        <w:t>, საგნების</w:t>
      </w:r>
      <w:r>
        <w:rPr>
          <w:rFonts w:ascii="Sylfaen" w:hAnsi="Sylfaen"/>
          <w:lang w:val="ka-GE"/>
        </w:rPr>
        <w:t xml:space="preserve"> ან წყლის </w:t>
      </w:r>
      <w:r w:rsidR="00AF1457">
        <w:rPr>
          <w:rFonts w:ascii="Sylfaen" w:hAnsi="Sylfaen"/>
          <w:lang w:val="ka-GE"/>
        </w:rPr>
        <w:t xml:space="preserve">წვეთების </w:t>
      </w:r>
      <w:r>
        <w:rPr>
          <w:rFonts w:ascii="Sylfaen" w:hAnsi="Sylfaen"/>
          <w:lang w:val="ka-GE"/>
        </w:rPr>
        <w:t>მოხვედრა</w:t>
      </w:r>
      <w:r w:rsidR="00AF1457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14:paraId="31DF9A8C" w14:textId="4809AE42" w:rsidR="00D26D10" w:rsidRPr="004D20A9" w:rsidRDefault="00D26D10" w:rsidP="00D26D10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სამშენებლო მოედანი უნდა იყოს დასუფთავებული ყოველი სამუშაო დღის დასრულებისთანავე. დაუშვებელია სამშენებლო მოედანზე სამშენებლო ნაგვის დაგროვება/დატოვება შენდეგი დღისთვის.</w:t>
      </w:r>
    </w:p>
    <w:p w14:paraId="366F0580" w14:textId="43EF8B14" w:rsidR="004D20A9" w:rsidRDefault="003E47CA" w:rsidP="00D26D10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ეპოქსიდური საფარველის ფერი </w:t>
      </w:r>
      <w:r>
        <w:rPr>
          <w:rFonts w:ascii="Sylfaen" w:hAnsi="Sylfaen"/>
        </w:rPr>
        <w:t>RAL-</w:t>
      </w:r>
      <w:r w:rsidR="00DD304A">
        <w:rPr>
          <w:rFonts w:ascii="Sylfaen" w:hAnsi="Sylfaen"/>
        </w:rPr>
        <w:t>7040</w:t>
      </w:r>
    </w:p>
    <w:p w14:paraId="38C327EE" w14:textId="77777777" w:rsidR="00D26D10" w:rsidRDefault="00D26D10" w:rsidP="00D26D10">
      <w:pPr>
        <w:pStyle w:val="ListParagraph"/>
        <w:ind w:left="1800"/>
        <w:rPr>
          <w:rFonts w:ascii="Sylfaen" w:hAnsi="Sylfaen"/>
          <w:b/>
          <w:lang w:val="ka-GE"/>
        </w:rPr>
      </w:pPr>
    </w:p>
    <w:p w14:paraId="7CFAE238" w14:textId="77777777" w:rsidR="009963F2" w:rsidRDefault="009963F2" w:rsidP="009963F2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3FC586A3" w14:textId="77777777" w:rsidR="009963F2" w:rsidRDefault="009963F2" w:rsidP="009963F2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სამუშაოთა წარმოების გრაფიკი</w:t>
      </w:r>
    </w:p>
    <w:p w14:paraId="17CB04A4" w14:textId="77777777" w:rsidR="009963F2" w:rsidRDefault="009963F2" w:rsidP="009963F2">
      <w:pPr>
        <w:pStyle w:val="ListParagraph"/>
        <w:ind w:left="990"/>
        <w:rPr>
          <w:rFonts w:ascii="Sylfaen" w:hAnsi="Sylfaen"/>
          <w:sz w:val="24"/>
          <w:szCs w:val="24"/>
          <w:lang w:val="ka-GE"/>
        </w:rPr>
      </w:pPr>
    </w:p>
    <w:p w14:paraId="627DD0DB" w14:textId="77777777" w:rsidR="009963F2" w:rsidRDefault="009963F2" w:rsidP="009963F2">
      <w:pPr>
        <w:pStyle w:val="ListParagraph"/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პროექტში წარმოდგენილი სამუშაოთა წარმოების გრაფიკი უნდა შეიცავდეს:</w:t>
      </w:r>
    </w:p>
    <w:p w14:paraId="0FC25421" w14:textId="77777777" w:rsidR="009963F2" w:rsidRDefault="009963F2" w:rsidP="009963F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სამუშაოთა დასახელებას, სასურველია მათი შესრულების რიგითობით;</w:t>
      </w:r>
    </w:p>
    <w:p w14:paraId="2D221F0D" w14:textId="77777777" w:rsidR="009963F2" w:rsidRDefault="009963F2" w:rsidP="009963F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შესაბამისი სამუშაოების დაწყება/დამთავრების დროს. გრაფიკულად;</w:t>
      </w:r>
    </w:p>
    <w:p w14:paraId="110DFDE2" w14:textId="77777777" w:rsidR="009963F2" w:rsidRDefault="009963F2" w:rsidP="009963F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შესასრულებლად საჭირო მოწყობილობების გამოყენების დროს, როგორიცაა ხარაჩო, სახვრეტი/სანგრევი ინსტრუმენტები და ა.შ.;</w:t>
      </w:r>
    </w:p>
    <w:p w14:paraId="60D17781" w14:textId="77777777" w:rsidR="009963F2" w:rsidRDefault="009963F2" w:rsidP="009963F2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მასალის და სამშენებლო დანადგარების მოლში შემოტანის დროს;</w:t>
      </w:r>
    </w:p>
    <w:p w14:paraId="5EE276BD" w14:textId="77777777" w:rsidR="009963F2" w:rsidRDefault="009963F2" w:rsidP="009963F2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ჩვენი მხრიდან იქნება მოწოდებული ინფორმაცია როდის (დროის რა მონაკვეთში) შეიძლება სამუშაოების წარმოება. </w:t>
      </w:r>
    </w:p>
    <w:p w14:paraId="30F21990" w14:textId="0B9F7735" w:rsidR="009963F2" w:rsidRDefault="009963F2" w:rsidP="009963F2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შენიშვნა: დაფარულ სამუშაოებზე უნდა შედგეს შესაბამისი აქტი, რომელიც ასახავს </w:t>
      </w:r>
      <w:r w:rsidR="000D62F5">
        <w:rPr>
          <w:rFonts w:ascii="Sylfaen" w:hAnsi="Sylfaen"/>
          <w:lang w:val="ka-GE"/>
        </w:rPr>
        <w:t>ობიექტზე</w:t>
      </w:r>
      <w:r>
        <w:rPr>
          <w:rFonts w:ascii="Sylfaen" w:hAnsi="Sylfaen"/>
          <w:lang w:val="ka-GE"/>
        </w:rPr>
        <w:t xml:space="preserve">, იმ დროისთვის </w:t>
      </w:r>
      <w:r w:rsidR="000D62F5">
        <w:rPr>
          <w:rFonts w:ascii="Sylfaen" w:hAnsi="Sylfaen"/>
          <w:lang w:val="ka-GE"/>
        </w:rPr>
        <w:t>ზედაპირების</w:t>
      </w:r>
      <w:r>
        <w:rPr>
          <w:rFonts w:ascii="Sylfaen" w:hAnsi="Sylfaen"/>
          <w:lang w:val="ka-GE"/>
        </w:rPr>
        <w:t xml:space="preserve"> რეალურ მდგომარეობას.</w:t>
      </w:r>
    </w:p>
    <w:p w14:paraId="52CB682D" w14:textId="77777777" w:rsidR="009963F2" w:rsidRDefault="009963F2" w:rsidP="009963F2">
      <w:pPr>
        <w:ind w:left="720"/>
        <w:rPr>
          <w:rFonts w:ascii="Sylfaen" w:hAnsi="Sylfaen"/>
          <w:sz w:val="24"/>
          <w:szCs w:val="24"/>
          <w:lang w:val="ka-GE"/>
        </w:rPr>
      </w:pPr>
    </w:p>
    <w:p w14:paraId="60686F65" w14:textId="77777777" w:rsidR="009963F2" w:rsidRDefault="009963F2" w:rsidP="009963F2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უსაფრთხოების ნორმები</w:t>
      </w:r>
    </w:p>
    <w:p w14:paraId="218668DC" w14:textId="77777777" w:rsidR="009963F2" w:rsidRDefault="009963F2" w:rsidP="009963F2">
      <w:pPr>
        <w:pStyle w:val="ListParagraph"/>
        <w:ind w:left="990"/>
        <w:rPr>
          <w:rFonts w:ascii="Sylfaen" w:hAnsi="Sylfaen"/>
          <w:b/>
          <w:sz w:val="24"/>
          <w:szCs w:val="24"/>
          <w:lang w:val="ka-GE"/>
        </w:rPr>
      </w:pPr>
    </w:p>
    <w:p w14:paraId="3C717A5E" w14:textId="7FACDF34" w:rsidR="009963F2" w:rsidRDefault="009963F2" w:rsidP="000D62F5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ყველა სამუშაო რომელიც იწარმოებს მოლში და მის გარშემო ტერიტორიაზე უნდა აკმაყოფილებდეს შრომის და პირადი უსაფრთხოების ნორმებს. </w:t>
      </w:r>
    </w:p>
    <w:p w14:paraId="25FBBB83" w14:textId="77777777" w:rsidR="000D62F5" w:rsidRDefault="000D62F5" w:rsidP="009963F2">
      <w:pPr>
        <w:pStyle w:val="ListParagraph"/>
        <w:ind w:left="990"/>
        <w:rPr>
          <w:rFonts w:ascii="Sylfaen" w:hAnsi="Sylfaen"/>
          <w:lang w:val="ka-GE"/>
        </w:rPr>
      </w:pPr>
    </w:p>
    <w:p w14:paraId="687035B2" w14:textId="4555608A" w:rsidR="009963F2" w:rsidRDefault="009963F2" w:rsidP="000D62F5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სამუშაოთა დაწყების წინ მოლის უსაფრთხოების მენეჯერი კონტრაქტორების შემადგენლობას გააცნობს უსაფრთხოების ნორმებს.</w:t>
      </w:r>
    </w:p>
    <w:p w14:paraId="776560B3" w14:textId="77777777" w:rsidR="000D62F5" w:rsidRDefault="000D62F5" w:rsidP="009963F2">
      <w:pPr>
        <w:pStyle w:val="ListParagraph"/>
        <w:ind w:left="990"/>
        <w:rPr>
          <w:rFonts w:ascii="Sylfaen" w:hAnsi="Sylfaen"/>
          <w:lang w:val="ka-GE"/>
        </w:rPr>
      </w:pPr>
    </w:p>
    <w:p w14:paraId="33C8EDCB" w14:textId="576308CE" w:rsidR="009963F2" w:rsidRDefault="009963F2" w:rsidP="000D62F5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სამუშაოთა წარმოება დაშვებული იქნება მხოლოდ იმ შემთხვევაში როცა იქნება ხელმოწერილი დოკუმენტი, მომუშავე პერსონალისა და მოლის უსაფრთხოების მენეჯერის მიერ</w:t>
      </w:r>
    </w:p>
    <w:p w14:paraId="3E574F73" w14:textId="77777777" w:rsidR="009963F2" w:rsidRDefault="009963F2" w:rsidP="009963F2">
      <w:pPr>
        <w:pStyle w:val="ListParagraph"/>
        <w:ind w:left="990"/>
        <w:rPr>
          <w:rFonts w:ascii="Sylfaen" w:hAnsi="Sylfaen"/>
          <w:lang w:val="ka-GE"/>
        </w:rPr>
      </w:pPr>
    </w:p>
    <w:p w14:paraId="368FCC4A" w14:textId="77777777" w:rsidR="009963F2" w:rsidRDefault="009963F2" w:rsidP="009963F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განფასება</w:t>
      </w:r>
    </w:p>
    <w:p w14:paraId="459D00BC" w14:textId="5EA471C1" w:rsidR="009963F2" w:rsidRDefault="009963F2" w:rsidP="009963F2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განფასებაში უნდა იყოს მითითებული ყველა სახის დანახარჯი რაც საჭირო იქნება პროექტის სრული შესრულებისთვის, გადასახადების ჩათვლით.</w:t>
      </w:r>
    </w:p>
    <w:p w14:paraId="328767EB" w14:textId="176B4A56" w:rsidR="00652DF6" w:rsidRDefault="00652DF6" w:rsidP="00652DF6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მოლის ადმინისტრაცია უფლებას იტოვებს, საგარანტიო პერიოდის გასვლამდე, დაიტოვოს პროექტის საერთო ღირებულების 5%, რომელიც</w:t>
      </w:r>
      <w:r w:rsidR="00DC14AE">
        <w:rPr>
          <w:rFonts w:ascii="Sylfaen" w:hAnsi="Sylfaen"/>
          <w:lang w:val="ka-GE"/>
        </w:rPr>
        <w:t xml:space="preserve"> პრობლემის არარსებობის შენთხვევაში</w:t>
      </w:r>
      <w:r w:rsidR="008F584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საგარანტიო პერიოდის გასვლისთანავე გადეხდება კონტრაქტორს.</w:t>
      </w:r>
    </w:p>
    <w:p w14:paraId="1880B57E" w14:textId="1CBF6610" w:rsidR="0070348B" w:rsidRDefault="0070348B" w:rsidP="00652DF6">
      <w:pPr>
        <w:rPr>
          <w:rFonts w:ascii="Sylfaen" w:hAnsi="Sylfaen"/>
          <w:lang w:val="ka-GE"/>
        </w:rPr>
      </w:pPr>
    </w:p>
    <w:p w14:paraId="75BB2BA2" w14:textId="50699889" w:rsidR="0070348B" w:rsidRPr="00E61C0F" w:rsidRDefault="00E61C0F" w:rsidP="0070348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გარანტია</w:t>
      </w:r>
    </w:p>
    <w:p w14:paraId="6D8DE787" w14:textId="77777777" w:rsidR="00E61C0F" w:rsidRPr="00E61C0F" w:rsidRDefault="00E61C0F" w:rsidP="00E61C0F">
      <w:pPr>
        <w:pStyle w:val="ListParagraph"/>
        <w:ind w:left="990"/>
        <w:rPr>
          <w:rFonts w:ascii="Sylfaen" w:hAnsi="Sylfaen"/>
          <w:lang w:val="ka-GE"/>
        </w:rPr>
      </w:pPr>
      <w:r w:rsidRPr="00E61C0F">
        <w:rPr>
          <w:rFonts w:ascii="Sylfaen" w:hAnsi="Sylfaen"/>
          <w:lang w:val="ka-GE"/>
        </w:rPr>
        <w:t>გარანტია შესრულებულ სამუშაოზე არის 3 წელი. ამ დროის განმავლობაში მოლის ხელმძღვანელობა უფლებას იტოვებს მოსთხოვოს შემსრულებელ კონტრაქტორს არავანდალური და არამექანიკური დაზიანებების აღმოფხვრა.</w:t>
      </w:r>
    </w:p>
    <w:p w14:paraId="7E0DAC0A" w14:textId="77777777" w:rsidR="00E61C0F" w:rsidRPr="0070348B" w:rsidRDefault="00E61C0F" w:rsidP="00E61C0F">
      <w:pPr>
        <w:pStyle w:val="ListParagraph"/>
        <w:ind w:left="990"/>
        <w:rPr>
          <w:rFonts w:ascii="Sylfaen" w:hAnsi="Sylfaen"/>
          <w:lang w:val="ka-GE"/>
        </w:rPr>
      </w:pPr>
    </w:p>
    <w:p w14:paraId="1247BFA4" w14:textId="77777777" w:rsidR="009963F2" w:rsidRPr="00652DF6" w:rsidRDefault="009963F2" w:rsidP="00652DF6">
      <w:pPr>
        <w:rPr>
          <w:rFonts w:ascii="Sylfaen" w:hAnsi="Sylfaen"/>
          <w:b/>
          <w:lang w:val="ka-GE"/>
        </w:rPr>
      </w:pPr>
    </w:p>
    <w:p w14:paraId="658FC27B" w14:textId="28BFC17F" w:rsidR="009963F2" w:rsidRDefault="009963F2" w:rsidP="009963F2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ტექნიკური</w:t>
      </w:r>
      <w:r>
        <w:rPr>
          <w:rFonts w:ascii="Sylfaen" w:hAnsi="Sylfaen"/>
          <w:b/>
          <w:lang w:val="ka-GE"/>
        </w:rPr>
        <w:t xml:space="preserve"> მონაცემები</w:t>
      </w:r>
      <w:r w:rsidR="000D62F5">
        <w:rPr>
          <w:rFonts w:ascii="Sylfaen" w:hAnsi="Sylfaen"/>
          <w:b/>
          <w:lang w:val="ka-GE"/>
        </w:rPr>
        <w:t>:</w:t>
      </w:r>
    </w:p>
    <w:p w14:paraId="5F6EEA38" w14:textId="32B59C2C" w:rsidR="000D62F5" w:rsidRDefault="000D62F5" w:rsidP="000D62F5">
      <w:pPr>
        <w:pStyle w:val="ListParagraph"/>
        <w:ind w:left="990"/>
        <w:rPr>
          <w:rFonts w:ascii="Sylfaen" w:hAnsi="Sylfaen" w:cs="Sylfaen"/>
          <w:b/>
          <w:lang w:val="ka-GE"/>
        </w:rPr>
      </w:pPr>
    </w:p>
    <w:p w14:paraId="7C351EA5" w14:textId="014C7DA4" w:rsidR="00BF2BA2" w:rsidRDefault="00BF2BA2" w:rsidP="00D22972">
      <w:pPr>
        <w:pStyle w:val="ListParagraph"/>
        <w:numPr>
          <w:ilvl w:val="0"/>
          <w:numId w:val="9"/>
        </w:numPr>
        <w:rPr>
          <w:rFonts w:ascii="Sylfaen" w:hAnsi="Sylfaen" w:cs="Sylfaen"/>
          <w:bCs/>
          <w:lang w:val="ka-GE"/>
        </w:rPr>
      </w:pPr>
      <w:r w:rsidRPr="00BF2BA2">
        <w:rPr>
          <w:rFonts w:ascii="Sylfaen" w:hAnsi="Sylfaen" w:cs="Sylfaen"/>
          <w:bCs/>
          <w:lang w:val="ka-GE"/>
        </w:rPr>
        <w:t xml:space="preserve">საერთო </w:t>
      </w:r>
      <w:r>
        <w:rPr>
          <w:rFonts w:ascii="Sylfaen" w:hAnsi="Sylfaen" w:cs="Sylfaen"/>
          <w:bCs/>
          <w:lang w:val="ka-GE"/>
        </w:rPr>
        <w:t xml:space="preserve">ფართი რომელიც საჭიროებს რეაბილიტაციას არის </w:t>
      </w:r>
      <w:r w:rsidR="00AD7486">
        <w:rPr>
          <w:rFonts w:ascii="Sylfaen" w:hAnsi="Sylfaen" w:cs="Sylfaen"/>
          <w:bCs/>
          <w:lang w:val="ka-GE"/>
        </w:rPr>
        <w:t>9</w:t>
      </w:r>
      <w:r>
        <w:rPr>
          <w:rFonts w:ascii="Sylfaen" w:hAnsi="Sylfaen" w:cs="Sylfaen"/>
          <w:bCs/>
          <w:lang w:val="ka-GE"/>
        </w:rPr>
        <w:t>00 კვ.მ.</w:t>
      </w:r>
    </w:p>
    <w:p w14:paraId="6E7CB8E5" w14:textId="288DFA65" w:rsidR="0056631F" w:rsidRDefault="00DA74B6" w:rsidP="00D22972">
      <w:pPr>
        <w:pStyle w:val="ListParagraph"/>
        <w:numPr>
          <w:ilvl w:val="0"/>
          <w:numId w:val="9"/>
        </w:numPr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ბზარების საერთო სიგრძე, დაახლოებით 400მმ</w:t>
      </w:r>
    </w:p>
    <w:p w14:paraId="285A3440" w14:textId="0B815A37" w:rsidR="00BF2BA2" w:rsidRPr="00BF2BA2" w:rsidRDefault="00BF2BA2" w:rsidP="00D22972">
      <w:pPr>
        <w:pStyle w:val="ListParagraph"/>
        <w:numPr>
          <w:ilvl w:val="0"/>
          <w:numId w:val="9"/>
        </w:numPr>
        <w:rPr>
          <w:rFonts w:ascii="Sylfaen" w:hAnsi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ეპოქსიდური მასალა უნდა იყოს</w:t>
      </w:r>
      <w:r w:rsidRPr="00BF2BA2">
        <w:rPr>
          <w:rFonts w:ascii="Sylfaen" w:hAnsi="Sylfaen" w:cs="Sylfaen"/>
          <w:bCs/>
          <w:lang w:val="ka-GE"/>
        </w:rPr>
        <w:t>:</w:t>
      </w:r>
      <w:r>
        <w:rPr>
          <w:rFonts w:ascii="Sylfaen" w:hAnsi="Sylfaen" w:cs="Sylfaen"/>
          <w:bCs/>
          <w:lang w:val="ka-GE"/>
        </w:rPr>
        <w:t xml:space="preserve"> </w:t>
      </w:r>
      <w:r w:rsidR="00CA777F" w:rsidRPr="00CA777F">
        <w:rPr>
          <w:rFonts w:ascii="Sylfaen" w:hAnsi="Sylfaen" w:cs="Sylfaen"/>
          <w:bCs/>
          <w:lang w:val="ka-GE"/>
        </w:rPr>
        <w:t xml:space="preserve">BASF </w:t>
      </w:r>
      <w:r w:rsidRPr="00BF2BA2">
        <w:rPr>
          <w:rFonts w:ascii="Sylfaen" w:hAnsi="Sylfaen" w:cs="Sylfaen"/>
          <w:bCs/>
          <w:lang w:val="ka-GE"/>
        </w:rPr>
        <w:t xml:space="preserve">MasterSeal® TC 373 (Formerly known as MASTERTOP® TC 473) </w:t>
      </w:r>
      <w:r>
        <w:rPr>
          <w:rFonts w:ascii="Sylfaen" w:hAnsi="Sylfaen" w:cs="Sylfaen"/>
          <w:bCs/>
          <w:lang w:val="ka-GE"/>
        </w:rPr>
        <w:t xml:space="preserve">ან იგივე ტიპის ეპოქსიდური </w:t>
      </w:r>
      <w:r w:rsidR="00C90E57">
        <w:rPr>
          <w:rFonts w:ascii="Sylfaen" w:hAnsi="Sylfaen" w:cs="Sylfaen"/>
          <w:bCs/>
          <w:lang w:val="ka-GE"/>
        </w:rPr>
        <w:t xml:space="preserve">ზედა </w:t>
      </w:r>
      <w:r>
        <w:rPr>
          <w:rFonts w:ascii="Sylfaen" w:hAnsi="Sylfaen" w:cs="Sylfaen"/>
          <w:bCs/>
          <w:lang w:val="ka-GE"/>
        </w:rPr>
        <w:t>საფარველი.</w:t>
      </w:r>
      <w:r w:rsidR="005C0994" w:rsidRPr="005C0994">
        <w:rPr>
          <w:rFonts w:ascii="Sylfaen" w:hAnsi="Sylfaen" w:cs="Sylfaen"/>
          <w:bCs/>
          <w:lang w:val="ka-GE"/>
        </w:rPr>
        <w:t xml:space="preserve"> </w:t>
      </w:r>
      <w:r w:rsidR="005C0994" w:rsidRPr="00DA74B6">
        <w:rPr>
          <w:rFonts w:ascii="Sylfaen" w:hAnsi="Sylfaen" w:cs="Sylfaen"/>
          <w:bCs/>
          <w:lang w:val="ka-GE"/>
        </w:rPr>
        <w:t>RAL</w:t>
      </w:r>
      <w:r w:rsidR="00DB4AF7" w:rsidRPr="00DA74B6">
        <w:rPr>
          <w:rFonts w:ascii="Sylfaen" w:hAnsi="Sylfaen" w:cs="Sylfaen"/>
          <w:bCs/>
          <w:lang w:val="ka-GE"/>
        </w:rPr>
        <w:t>-7040</w:t>
      </w:r>
    </w:p>
    <w:p w14:paraId="5724C299" w14:textId="77777777" w:rsidR="009963F2" w:rsidRPr="00CA777F" w:rsidRDefault="009963F2" w:rsidP="009963F2">
      <w:pPr>
        <w:rPr>
          <w:rFonts w:ascii="Sylfaen" w:hAnsi="Sylfaen"/>
          <w:b/>
          <w:lang w:val="ka-GE"/>
        </w:rPr>
      </w:pPr>
    </w:p>
    <w:p w14:paraId="384A4039" w14:textId="77777777" w:rsidR="009963F2" w:rsidRPr="00815981" w:rsidRDefault="009963F2" w:rsidP="009963F2">
      <w:pPr>
        <w:rPr>
          <w:rFonts w:ascii="Sylfaen" w:hAnsi="Sylfaen"/>
          <w:lang w:val="ka-GE"/>
        </w:rPr>
      </w:pPr>
    </w:p>
    <w:p w14:paraId="138E9FFA" w14:textId="74B15C8E" w:rsidR="009963F2" w:rsidRDefault="009963F2" w:rsidP="009963F2">
      <w:pPr>
        <w:rPr>
          <w:lang w:val="ka-GE"/>
        </w:rPr>
      </w:pPr>
    </w:p>
    <w:p w14:paraId="5338A76D" w14:textId="3F7BD38B" w:rsidR="00B529D4" w:rsidRPr="00B529D4" w:rsidRDefault="00B529D4" w:rsidP="00B529D4">
      <w:pPr>
        <w:rPr>
          <w:lang w:val="ka-GE"/>
        </w:rPr>
      </w:pPr>
    </w:p>
    <w:p w14:paraId="0C6F5843" w14:textId="2699B0DF" w:rsidR="00B529D4" w:rsidRPr="00B529D4" w:rsidRDefault="00B529D4" w:rsidP="00B529D4">
      <w:pPr>
        <w:rPr>
          <w:lang w:val="ka-GE"/>
        </w:rPr>
      </w:pPr>
    </w:p>
    <w:p w14:paraId="71232D21" w14:textId="6D874E2F" w:rsidR="00B529D4" w:rsidRPr="00B529D4" w:rsidRDefault="00B529D4" w:rsidP="00B529D4">
      <w:pPr>
        <w:rPr>
          <w:lang w:val="ka-GE"/>
        </w:rPr>
      </w:pPr>
    </w:p>
    <w:p w14:paraId="7ACF635F" w14:textId="01242EEC" w:rsidR="00B529D4" w:rsidRPr="00B529D4" w:rsidRDefault="00B529D4" w:rsidP="00B529D4">
      <w:pPr>
        <w:rPr>
          <w:lang w:val="ka-GE"/>
        </w:rPr>
      </w:pPr>
    </w:p>
    <w:p w14:paraId="6428CD81" w14:textId="0C60A96E" w:rsidR="00B529D4" w:rsidRPr="00B529D4" w:rsidRDefault="00B529D4" w:rsidP="00B529D4">
      <w:pPr>
        <w:rPr>
          <w:lang w:val="ka-GE"/>
        </w:rPr>
      </w:pPr>
    </w:p>
    <w:p w14:paraId="73509E8D" w14:textId="76DF6CE6" w:rsidR="00B529D4" w:rsidRPr="00B529D4" w:rsidRDefault="00B529D4" w:rsidP="00B529D4">
      <w:pPr>
        <w:rPr>
          <w:lang w:val="ka-GE"/>
        </w:rPr>
      </w:pPr>
    </w:p>
    <w:p w14:paraId="7461A01F" w14:textId="6048CD1B" w:rsidR="00B529D4" w:rsidRPr="00B529D4" w:rsidRDefault="00B529D4" w:rsidP="00B529D4">
      <w:pPr>
        <w:rPr>
          <w:lang w:val="ka-GE"/>
        </w:rPr>
      </w:pPr>
    </w:p>
    <w:p w14:paraId="63F16AC9" w14:textId="3F9A8307" w:rsidR="00B529D4" w:rsidRPr="00B529D4" w:rsidRDefault="00B529D4" w:rsidP="00B529D4">
      <w:pPr>
        <w:rPr>
          <w:lang w:val="ka-GE"/>
        </w:rPr>
      </w:pPr>
    </w:p>
    <w:p w14:paraId="25A16D80" w14:textId="3CF285B1" w:rsidR="00B529D4" w:rsidRPr="00B529D4" w:rsidRDefault="00B529D4" w:rsidP="00B529D4">
      <w:pPr>
        <w:rPr>
          <w:lang w:val="ka-GE"/>
        </w:rPr>
      </w:pPr>
    </w:p>
    <w:p w14:paraId="3EFFA800" w14:textId="70DCD386" w:rsidR="00B529D4" w:rsidRPr="00B529D4" w:rsidRDefault="00B529D4" w:rsidP="00B529D4">
      <w:pPr>
        <w:rPr>
          <w:lang w:val="ka-GE"/>
        </w:rPr>
      </w:pPr>
    </w:p>
    <w:p w14:paraId="62ABBF7A" w14:textId="71DD98A3" w:rsidR="00B529D4" w:rsidRPr="00B529D4" w:rsidRDefault="00B529D4" w:rsidP="00B529D4">
      <w:pPr>
        <w:rPr>
          <w:lang w:val="ka-GE"/>
        </w:rPr>
      </w:pPr>
    </w:p>
    <w:p w14:paraId="5D35A5F1" w14:textId="6E2BEAC9" w:rsidR="00B529D4" w:rsidRPr="00B529D4" w:rsidRDefault="00B529D4" w:rsidP="00B529D4">
      <w:pPr>
        <w:rPr>
          <w:lang w:val="ka-GE"/>
        </w:rPr>
      </w:pPr>
    </w:p>
    <w:p w14:paraId="25DB11DD" w14:textId="6049140A" w:rsidR="00B529D4" w:rsidRPr="00B529D4" w:rsidRDefault="00B529D4" w:rsidP="00B529D4">
      <w:pPr>
        <w:rPr>
          <w:lang w:val="ka-GE"/>
        </w:rPr>
      </w:pPr>
    </w:p>
    <w:p w14:paraId="6E92ABC8" w14:textId="0BD503EE" w:rsidR="00B529D4" w:rsidRPr="00B529D4" w:rsidRDefault="00B529D4" w:rsidP="00B529D4">
      <w:pPr>
        <w:rPr>
          <w:lang w:val="ka-GE"/>
        </w:rPr>
      </w:pPr>
    </w:p>
    <w:p w14:paraId="06048713" w14:textId="0749A6DB" w:rsidR="00B529D4" w:rsidRDefault="00B529D4" w:rsidP="00B529D4">
      <w:pPr>
        <w:tabs>
          <w:tab w:val="left" w:pos="1007"/>
        </w:tabs>
        <w:rPr>
          <w:lang w:val="ka-GE"/>
        </w:rPr>
      </w:pPr>
      <w:r>
        <w:rPr>
          <w:lang w:val="ka-GE"/>
        </w:rPr>
        <w:tab/>
      </w:r>
    </w:p>
    <w:p w14:paraId="2F92D56F" w14:textId="2F12CDCE" w:rsidR="00B529D4" w:rsidRDefault="00B529D4" w:rsidP="00B529D4">
      <w:pPr>
        <w:tabs>
          <w:tab w:val="left" w:pos="1007"/>
        </w:tabs>
        <w:rPr>
          <w:lang w:val="ka-GE"/>
        </w:rPr>
      </w:pPr>
    </w:p>
    <w:p w14:paraId="7F6E2070" w14:textId="3EDF6944" w:rsidR="00B529D4" w:rsidRDefault="00B529D4" w:rsidP="00B529D4">
      <w:pPr>
        <w:tabs>
          <w:tab w:val="left" w:pos="1007"/>
        </w:tabs>
        <w:rPr>
          <w:lang w:val="ka-GE"/>
        </w:rPr>
      </w:pPr>
    </w:p>
    <w:p w14:paraId="1BD623DB" w14:textId="012A4D59" w:rsidR="00B529D4" w:rsidRDefault="00B529D4" w:rsidP="00B529D4">
      <w:pPr>
        <w:tabs>
          <w:tab w:val="left" w:pos="1007"/>
        </w:tabs>
        <w:rPr>
          <w:lang w:val="ka-GE"/>
        </w:rPr>
      </w:pPr>
    </w:p>
    <w:p w14:paraId="3C2EDA14" w14:textId="6C71137F" w:rsidR="00B529D4" w:rsidRPr="00DA74B6" w:rsidRDefault="00B529D4" w:rsidP="00B529D4">
      <w:pPr>
        <w:tabs>
          <w:tab w:val="left" w:pos="1007"/>
        </w:tabs>
        <w:rPr>
          <w:lang w:val="ka-GE"/>
        </w:rPr>
      </w:pPr>
    </w:p>
    <w:p w14:paraId="4905CDFF" w14:textId="7FFF1EB5" w:rsidR="00B529D4" w:rsidRPr="00032AFE" w:rsidRDefault="00032AFE" w:rsidP="00032AFE">
      <w:pPr>
        <w:pStyle w:val="ListParagraph"/>
        <w:numPr>
          <w:ilvl w:val="0"/>
          <w:numId w:val="2"/>
        </w:numPr>
        <w:tabs>
          <w:tab w:val="left" w:pos="1007"/>
        </w:tabs>
        <w:rPr>
          <w:lang w:val="ka-GE"/>
        </w:rPr>
      </w:pPr>
      <w:r>
        <w:rPr>
          <w:b/>
          <w:bCs/>
          <w:lang w:val="ka-GE"/>
        </w:rPr>
        <w:lastRenderedPageBreak/>
        <w:t>ფოტო</w:t>
      </w:r>
    </w:p>
    <w:p w14:paraId="4372407A" w14:textId="7D94DE59" w:rsidR="00563131" w:rsidRPr="00BF2BA2" w:rsidRDefault="00E57248">
      <w:pPr>
        <w:rPr>
          <w:lang w:val="ka-GE"/>
        </w:rPr>
      </w:pPr>
      <w:r>
        <w:rPr>
          <w:noProof/>
        </w:rPr>
        <w:drawing>
          <wp:inline distT="0" distB="0" distL="0" distR="0" wp14:anchorId="0B5DE4D6" wp14:editId="791D0FFD">
            <wp:extent cx="5943600" cy="7923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131" w:rsidRPr="00BF2B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6BB8" w14:textId="77777777" w:rsidR="009A0A2A" w:rsidRDefault="009A0A2A">
      <w:pPr>
        <w:spacing w:after="0" w:line="240" w:lineRule="auto"/>
      </w:pPr>
      <w:r>
        <w:separator/>
      </w:r>
    </w:p>
  </w:endnote>
  <w:endnote w:type="continuationSeparator" w:id="0">
    <w:p w14:paraId="409C4E54" w14:textId="77777777" w:rsidR="009A0A2A" w:rsidRDefault="009A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148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8B5F8" w14:textId="77777777" w:rsidR="00815981" w:rsidRDefault="00AF14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29A77C" w14:textId="77777777" w:rsidR="00815981" w:rsidRDefault="00A51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870E" w14:textId="77777777" w:rsidR="009A0A2A" w:rsidRDefault="009A0A2A">
      <w:pPr>
        <w:spacing w:after="0" w:line="240" w:lineRule="auto"/>
      </w:pPr>
      <w:r>
        <w:separator/>
      </w:r>
    </w:p>
  </w:footnote>
  <w:footnote w:type="continuationSeparator" w:id="0">
    <w:p w14:paraId="17DFEED3" w14:textId="77777777" w:rsidR="009A0A2A" w:rsidRDefault="009A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9FD"/>
    <w:multiLevelType w:val="hybridMultilevel"/>
    <w:tmpl w:val="11203C5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6FA5716"/>
    <w:multiLevelType w:val="hybridMultilevel"/>
    <w:tmpl w:val="62D4EFF6"/>
    <w:lvl w:ilvl="0" w:tplc="30B4CB2A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94E"/>
    <w:multiLevelType w:val="hybridMultilevel"/>
    <w:tmpl w:val="056C4BC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A214F1D"/>
    <w:multiLevelType w:val="hybridMultilevel"/>
    <w:tmpl w:val="B7BC5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CC2D29"/>
    <w:multiLevelType w:val="hybridMultilevel"/>
    <w:tmpl w:val="9702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E4D06"/>
    <w:multiLevelType w:val="hybridMultilevel"/>
    <w:tmpl w:val="386CEB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CFA5513"/>
    <w:multiLevelType w:val="hybridMultilevel"/>
    <w:tmpl w:val="24FE9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B1386B"/>
    <w:multiLevelType w:val="hybridMultilevel"/>
    <w:tmpl w:val="698C7C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F2"/>
    <w:rsid w:val="00032AFE"/>
    <w:rsid w:val="00052300"/>
    <w:rsid w:val="000C3EF3"/>
    <w:rsid w:val="000C42A4"/>
    <w:rsid w:val="000D62F5"/>
    <w:rsid w:val="00191671"/>
    <w:rsid w:val="001B5019"/>
    <w:rsid w:val="002B7138"/>
    <w:rsid w:val="0031354C"/>
    <w:rsid w:val="00395E22"/>
    <w:rsid w:val="003B3A9C"/>
    <w:rsid w:val="003E47CA"/>
    <w:rsid w:val="004D20A9"/>
    <w:rsid w:val="004D2CEF"/>
    <w:rsid w:val="00563131"/>
    <w:rsid w:val="0056631F"/>
    <w:rsid w:val="005A1496"/>
    <w:rsid w:val="005C0994"/>
    <w:rsid w:val="00652DF6"/>
    <w:rsid w:val="00676BF6"/>
    <w:rsid w:val="006C4C33"/>
    <w:rsid w:val="0070348B"/>
    <w:rsid w:val="007410B6"/>
    <w:rsid w:val="00781DF5"/>
    <w:rsid w:val="007A4BF5"/>
    <w:rsid w:val="007B2D1B"/>
    <w:rsid w:val="007E6B11"/>
    <w:rsid w:val="008C2AA8"/>
    <w:rsid w:val="008F4DF9"/>
    <w:rsid w:val="008F584F"/>
    <w:rsid w:val="009305D6"/>
    <w:rsid w:val="009963F2"/>
    <w:rsid w:val="009A0A2A"/>
    <w:rsid w:val="00A5169C"/>
    <w:rsid w:val="00A84FDC"/>
    <w:rsid w:val="00AB360D"/>
    <w:rsid w:val="00AC43AF"/>
    <w:rsid w:val="00AD7486"/>
    <w:rsid w:val="00AF1457"/>
    <w:rsid w:val="00B00468"/>
    <w:rsid w:val="00B310E2"/>
    <w:rsid w:val="00B529D4"/>
    <w:rsid w:val="00BF2BA2"/>
    <w:rsid w:val="00C350FD"/>
    <w:rsid w:val="00C83D94"/>
    <w:rsid w:val="00C90E57"/>
    <w:rsid w:val="00CA777F"/>
    <w:rsid w:val="00CB41C9"/>
    <w:rsid w:val="00D22972"/>
    <w:rsid w:val="00D26D10"/>
    <w:rsid w:val="00DA74B6"/>
    <w:rsid w:val="00DB4AF7"/>
    <w:rsid w:val="00DC14AE"/>
    <w:rsid w:val="00DD304A"/>
    <w:rsid w:val="00E10638"/>
    <w:rsid w:val="00E20D03"/>
    <w:rsid w:val="00E57248"/>
    <w:rsid w:val="00E61C0F"/>
    <w:rsid w:val="00EA69F7"/>
    <w:rsid w:val="00F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465FF5"/>
  <w15:chartTrackingRefBased/>
  <w15:docId w15:val="{11C1DA45-6436-4102-BDA9-B294571C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3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3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Zaza Abramia</cp:lastModifiedBy>
  <cp:revision>48</cp:revision>
  <dcterms:created xsi:type="dcterms:W3CDTF">2021-02-27T06:08:00Z</dcterms:created>
  <dcterms:modified xsi:type="dcterms:W3CDTF">2022-04-14T06:14:00Z</dcterms:modified>
</cp:coreProperties>
</file>